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523" w:rsidRDefault="00B91DAB">
      <w:r>
        <w:t xml:space="preserve"> A.13-A.1.6 </w:t>
      </w:r>
      <w:bookmarkStart w:id="0" w:name="_GoBack"/>
      <w:bookmarkEnd w:id="0"/>
      <w:r>
        <w:t>MATRIZ DE CONVERSIÓN (MOMENTOS CONTABLES).</w:t>
      </w:r>
    </w:p>
    <w:p w:rsidR="00B91DAB" w:rsidRDefault="00B91DAB">
      <w:r>
        <w:rPr>
          <w:noProof/>
          <w:lang w:eastAsia="es-MX"/>
        </w:rPr>
        <w:drawing>
          <wp:inline distT="0" distB="0" distL="0" distR="0" wp14:anchorId="195DB9EB" wp14:editId="425055DD">
            <wp:extent cx="8258810" cy="4401185"/>
            <wp:effectExtent l="0" t="0" r="889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58810" cy="4401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91DAB" w:rsidSect="00B91DA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DAB"/>
    <w:rsid w:val="00377523"/>
    <w:rsid w:val="00B91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48B1A0-1901-4A53-B36B-CFE17E319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Tesoreria</dc:creator>
  <cp:keywords/>
  <dc:description/>
  <cp:lastModifiedBy>Tesoreria</cp:lastModifiedBy>
  <cp:revision>1</cp:revision>
  <dcterms:created xsi:type="dcterms:W3CDTF">2018-02-08T20:27:00Z</dcterms:created>
  <dcterms:modified xsi:type="dcterms:W3CDTF">2018-02-08T20:58:00Z</dcterms:modified>
</cp:coreProperties>
</file>